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3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1620EA" w14:paraId="564A6985" w14:textId="77777777" w:rsidTr="001620EA">
        <w:trPr>
          <w:trHeight w:val="1297"/>
        </w:trPr>
        <w:tc>
          <w:tcPr>
            <w:tcW w:w="5280" w:type="dxa"/>
          </w:tcPr>
          <w:p w14:paraId="23E5B0AE" w14:textId="1F23FEC8" w:rsidR="001620EA" w:rsidRDefault="001620EA" w:rsidP="001620EA">
            <w:pPr>
              <w:ind w:hanging="74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bookmarkStart w:id="0" w:name="_Hlk109826186"/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 xml:space="preserve">Ініціатор: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голова обласної  ради</w:t>
            </w:r>
          </w:p>
          <w:p w14:paraId="3DB7C17A" w14:textId="77777777" w:rsidR="001620EA" w:rsidRDefault="001620EA">
            <w:pPr>
              <w:ind w:hanging="74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 xml:space="preserve">Автор: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виконавчий апарат обласної ради</w:t>
            </w:r>
          </w:p>
          <w:p w14:paraId="4D863CFC" w14:textId="77777777" w:rsidR="001620EA" w:rsidRDefault="001620EA">
            <w:pPr>
              <w:ind w:hanging="74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bidi="uk-UA"/>
              </w:rPr>
            </w:pPr>
          </w:p>
        </w:tc>
        <w:tc>
          <w:tcPr>
            <w:tcW w:w="3933" w:type="dxa"/>
            <w:hideMark/>
          </w:tcPr>
          <w:p w14:paraId="31DE7D51" w14:textId="77777777" w:rsidR="001620EA" w:rsidRDefault="001620EA">
            <w:pPr>
              <w:ind w:hanging="74"/>
              <w:jc w:val="right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>ПРОЄКТ</w:t>
            </w:r>
          </w:p>
          <w:p w14:paraId="3F7A6A3D" w14:textId="337A1D59" w:rsidR="001620EA" w:rsidRDefault="001620EA">
            <w:pPr>
              <w:ind w:firstLine="107"/>
              <w:jc w:val="right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 xml:space="preserve">           №</w:t>
            </w:r>
            <w:r w:rsidR="00B3712F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 xml:space="preserve"> 2010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>/01.1-14</w:t>
            </w:r>
          </w:p>
        </w:tc>
      </w:tr>
    </w:tbl>
    <w:p w14:paraId="7FBEF877" w14:textId="77777777" w:rsidR="001620EA" w:rsidRDefault="001620EA" w:rsidP="001620EA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object w:dxaOrig="810" w:dyaOrig="915" w14:anchorId="2D3320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pt;height:46pt" o:ole="" fillcolor="window">
            <v:imagedata r:id="rId6" o:title=""/>
          </v:shape>
          <o:OLEObject Type="Embed" ProgID="Word.Picture.8" ShapeID="_x0000_i1025" DrawAspect="Content" ObjectID="_1788704986" r:id="rId7"/>
        </w:object>
      </w:r>
    </w:p>
    <w:p w14:paraId="5C33BED8" w14:textId="77777777" w:rsidR="001620EA" w:rsidRDefault="001620EA" w:rsidP="001620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CC476F7" w14:textId="77777777" w:rsidR="001620EA" w:rsidRDefault="001620EA" w:rsidP="001620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Шістнадцята сесія VІІІ скликання</w:t>
      </w:r>
    </w:p>
    <w:p w14:paraId="7BCEDFD7" w14:textId="77777777" w:rsidR="001620EA" w:rsidRDefault="001620EA" w:rsidP="001620E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01FFF636" w14:textId="77777777" w:rsidR="001620EA" w:rsidRDefault="001620EA" w:rsidP="001620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2024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м. Ужгород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№ </w:t>
      </w:r>
    </w:p>
    <w:p w14:paraId="0E924108" w14:textId="01E02ECC" w:rsidR="00224DB4" w:rsidRPr="00870357" w:rsidRDefault="00224DB4" w:rsidP="00743EB2">
      <w:pPr>
        <w:pStyle w:val="Default"/>
        <w:ind w:right="4252"/>
        <w:jc w:val="both"/>
        <w:rPr>
          <w:b/>
          <w:color w:val="auto"/>
          <w:sz w:val="28"/>
          <w:szCs w:val="28"/>
          <w:lang w:val="uk-UA"/>
        </w:rPr>
      </w:pPr>
      <w:r w:rsidRPr="00870357">
        <w:rPr>
          <w:b/>
          <w:color w:val="auto"/>
          <w:sz w:val="28"/>
          <w:szCs w:val="28"/>
          <w:lang w:val="uk-UA"/>
        </w:rPr>
        <w:t xml:space="preserve">Про </w:t>
      </w:r>
      <w:r w:rsidR="00784078" w:rsidRPr="00870357">
        <w:rPr>
          <w:b/>
          <w:color w:val="auto"/>
          <w:sz w:val="28"/>
          <w:szCs w:val="28"/>
          <w:lang w:val="uk-UA"/>
        </w:rPr>
        <w:t>з</w:t>
      </w:r>
      <w:r w:rsidR="009D2731" w:rsidRPr="00870357">
        <w:rPr>
          <w:b/>
          <w:color w:val="auto"/>
          <w:sz w:val="28"/>
          <w:szCs w:val="28"/>
          <w:lang w:val="uk-UA"/>
        </w:rPr>
        <w:t>атвердж</w:t>
      </w:r>
      <w:r w:rsidRPr="00870357">
        <w:rPr>
          <w:b/>
          <w:color w:val="auto"/>
          <w:sz w:val="28"/>
          <w:szCs w:val="28"/>
          <w:lang w:val="uk-UA"/>
        </w:rPr>
        <w:t xml:space="preserve">ення </w:t>
      </w:r>
      <w:r w:rsidR="009D2731" w:rsidRPr="00870357">
        <w:rPr>
          <w:b/>
          <w:color w:val="auto"/>
          <w:sz w:val="28"/>
          <w:szCs w:val="28"/>
          <w:lang w:val="uk-UA"/>
        </w:rPr>
        <w:t xml:space="preserve">Положення про </w:t>
      </w:r>
      <w:r w:rsidR="00743EB2" w:rsidRPr="00870357">
        <w:rPr>
          <w:b/>
          <w:color w:val="auto"/>
          <w:sz w:val="28"/>
          <w:szCs w:val="28"/>
          <w:lang w:val="uk-UA"/>
        </w:rPr>
        <w:t>порядок надання п</w:t>
      </w:r>
      <w:r w:rsidR="005A7F27" w:rsidRPr="00870357">
        <w:rPr>
          <w:b/>
          <w:color w:val="auto"/>
          <w:sz w:val="28"/>
          <w:szCs w:val="28"/>
          <w:lang w:val="uk-UA"/>
        </w:rPr>
        <w:t>осадови</w:t>
      </w:r>
      <w:r w:rsidR="00743EB2" w:rsidRPr="00870357">
        <w:rPr>
          <w:b/>
          <w:color w:val="auto"/>
          <w:sz w:val="28"/>
          <w:szCs w:val="28"/>
          <w:lang w:val="uk-UA"/>
        </w:rPr>
        <w:t xml:space="preserve">м </w:t>
      </w:r>
      <w:r w:rsidR="005A7F27" w:rsidRPr="00870357">
        <w:rPr>
          <w:b/>
          <w:color w:val="auto"/>
          <w:sz w:val="28"/>
          <w:szCs w:val="28"/>
          <w:lang w:val="uk-UA"/>
        </w:rPr>
        <w:t xml:space="preserve">особам </w:t>
      </w:r>
      <w:r w:rsidR="00743EB2" w:rsidRPr="00870357">
        <w:rPr>
          <w:b/>
          <w:color w:val="auto"/>
          <w:sz w:val="28"/>
          <w:szCs w:val="28"/>
          <w:lang w:val="uk-UA"/>
        </w:rPr>
        <w:t xml:space="preserve">виконавчого апарату Закарпатської обласної ради надбавки до посадових окладів у зв’язку з роботою, яка передбачає доступ до державної таємниці </w:t>
      </w:r>
    </w:p>
    <w:p w14:paraId="0BAD5D19" w14:textId="77777777" w:rsidR="00743EB2" w:rsidRPr="00810D5A" w:rsidRDefault="00743EB2" w:rsidP="00743EB2">
      <w:pPr>
        <w:pStyle w:val="Default"/>
        <w:ind w:right="4252"/>
        <w:jc w:val="both"/>
        <w:rPr>
          <w:b/>
          <w:sz w:val="28"/>
          <w:szCs w:val="28"/>
          <w:lang w:val="uk-UA"/>
        </w:rPr>
      </w:pPr>
    </w:p>
    <w:p w14:paraId="1BD57D17" w14:textId="10D3E04E" w:rsidR="00224DB4" w:rsidRPr="00810D5A" w:rsidRDefault="00224DB4" w:rsidP="00224DB4">
      <w:pPr>
        <w:pStyle w:val="Default"/>
        <w:ind w:right="-1" w:firstLine="709"/>
        <w:jc w:val="both"/>
        <w:rPr>
          <w:sz w:val="28"/>
          <w:szCs w:val="28"/>
          <w:lang w:val="uk-UA"/>
        </w:rPr>
      </w:pPr>
      <w:r w:rsidRPr="00810D5A">
        <w:rPr>
          <w:sz w:val="28"/>
          <w:szCs w:val="28"/>
          <w:lang w:val="uk-UA"/>
        </w:rPr>
        <w:t xml:space="preserve">Відповідно до </w:t>
      </w:r>
      <w:r w:rsidR="009D2731" w:rsidRPr="00810D5A">
        <w:rPr>
          <w:sz w:val="28"/>
          <w:szCs w:val="28"/>
          <w:lang w:val="uk-UA"/>
        </w:rPr>
        <w:t xml:space="preserve">статті 55 Закону України «Про місцеве самоврядування в Україні», </w:t>
      </w:r>
      <w:r w:rsidR="002C2F2A" w:rsidRPr="00810D5A">
        <w:rPr>
          <w:sz w:val="28"/>
          <w:szCs w:val="28"/>
          <w:lang w:val="uk-UA"/>
        </w:rPr>
        <w:t xml:space="preserve">статті </w:t>
      </w:r>
      <w:r w:rsidR="00AB0BFA" w:rsidRPr="00810D5A">
        <w:rPr>
          <w:sz w:val="28"/>
          <w:szCs w:val="28"/>
          <w:lang w:val="uk-UA"/>
        </w:rPr>
        <w:t>3</w:t>
      </w:r>
      <w:r w:rsidR="002C2F2A" w:rsidRPr="00810D5A">
        <w:rPr>
          <w:sz w:val="28"/>
          <w:szCs w:val="28"/>
          <w:lang w:val="uk-UA"/>
        </w:rPr>
        <w:t>0 Закону України «Про державну таємницю»</w:t>
      </w:r>
      <w:r w:rsidR="004A15A6" w:rsidRPr="00810D5A">
        <w:rPr>
          <w:sz w:val="28"/>
          <w:szCs w:val="28"/>
          <w:lang w:val="uk-UA"/>
        </w:rPr>
        <w:t xml:space="preserve">, </w:t>
      </w:r>
      <w:r w:rsidR="00C7252A" w:rsidRPr="00810D5A">
        <w:rPr>
          <w:sz w:val="28"/>
          <w:szCs w:val="28"/>
          <w:lang w:val="uk-UA" w:eastAsia="uk-UA" w:bidi="uk-UA"/>
        </w:rPr>
        <w:t>постанови Кабінету Міністрів України від 18 грудня 2013 р</w:t>
      </w:r>
      <w:r w:rsidR="00AC0665" w:rsidRPr="00810D5A">
        <w:rPr>
          <w:sz w:val="28"/>
          <w:szCs w:val="28"/>
          <w:lang w:val="uk-UA" w:eastAsia="uk-UA" w:bidi="uk-UA"/>
        </w:rPr>
        <w:t>оку</w:t>
      </w:r>
      <w:r w:rsidR="00C7252A" w:rsidRPr="00810D5A">
        <w:rPr>
          <w:sz w:val="28"/>
          <w:szCs w:val="28"/>
          <w:lang w:val="uk-UA" w:eastAsia="uk-UA" w:bidi="uk-UA"/>
        </w:rPr>
        <w:t xml:space="preserve"> № 939 «Про затвердження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 та визнання такими, що втратили чинність, деяких постанов Кабінету Міністрів України»</w:t>
      </w:r>
      <w:r w:rsidR="00AC0665" w:rsidRPr="00810D5A">
        <w:rPr>
          <w:sz w:val="28"/>
          <w:szCs w:val="28"/>
          <w:lang w:val="uk-UA" w:eastAsia="uk-UA" w:bidi="uk-UA"/>
        </w:rPr>
        <w:t>,</w:t>
      </w:r>
      <w:r w:rsidR="00C7252A" w:rsidRPr="00810D5A">
        <w:rPr>
          <w:sz w:val="28"/>
          <w:szCs w:val="28"/>
          <w:lang w:val="uk-UA" w:eastAsia="uk-UA" w:bidi="uk-UA"/>
        </w:rPr>
        <w:t xml:space="preserve"> пункту 6 Положення про види, розміри і порядок надання компенсації громадянам у зв’язку з роботою, яка передбачає доступ до державної таємниці, затвердженого постановою Кабінету Міністрів України від 15 червня 1</w:t>
      </w:r>
      <w:r w:rsidR="00C7252A" w:rsidRPr="00810D5A">
        <w:rPr>
          <w:color w:val="232323"/>
          <w:sz w:val="28"/>
          <w:szCs w:val="28"/>
          <w:lang w:val="uk-UA" w:eastAsia="uk-UA" w:bidi="uk-UA"/>
        </w:rPr>
        <w:t>9</w:t>
      </w:r>
      <w:r w:rsidR="00C7252A" w:rsidRPr="00810D5A">
        <w:rPr>
          <w:sz w:val="28"/>
          <w:szCs w:val="28"/>
          <w:lang w:val="uk-UA" w:eastAsia="uk-UA" w:bidi="uk-UA"/>
        </w:rPr>
        <w:t>94 р</w:t>
      </w:r>
      <w:r w:rsidR="00AC0665" w:rsidRPr="00810D5A">
        <w:rPr>
          <w:sz w:val="28"/>
          <w:szCs w:val="28"/>
          <w:lang w:val="uk-UA" w:eastAsia="uk-UA" w:bidi="uk-UA"/>
        </w:rPr>
        <w:t>оку</w:t>
      </w:r>
      <w:r w:rsidR="00C7252A" w:rsidRPr="00810D5A">
        <w:rPr>
          <w:sz w:val="28"/>
          <w:szCs w:val="28"/>
          <w:lang w:val="uk-UA" w:eastAsia="uk-UA" w:bidi="uk-UA"/>
        </w:rPr>
        <w:t xml:space="preserve"> № 414 «Про види, розміри і порядок надання компенсації громадянам у зв’язку з роботою, яка передбачає доступ до державної таємниці»</w:t>
      </w:r>
      <w:r w:rsidR="002C2F2A" w:rsidRPr="00810D5A">
        <w:rPr>
          <w:rFonts w:eastAsia="Times New Roman"/>
          <w:sz w:val="28"/>
          <w:szCs w:val="28"/>
          <w:lang w:val="uk-UA"/>
        </w:rPr>
        <w:t xml:space="preserve"> (зі змінами)</w:t>
      </w:r>
      <w:r w:rsidRPr="00810D5A">
        <w:rPr>
          <w:sz w:val="28"/>
          <w:szCs w:val="28"/>
          <w:lang w:val="uk-UA"/>
        </w:rPr>
        <w:t>:</w:t>
      </w:r>
    </w:p>
    <w:p w14:paraId="682CA322" w14:textId="77777777" w:rsidR="00224DB4" w:rsidRPr="00810D5A" w:rsidRDefault="00224DB4" w:rsidP="00224DB4">
      <w:pPr>
        <w:pStyle w:val="a3"/>
        <w:ind w:firstLine="709"/>
        <w:jc w:val="both"/>
        <w:rPr>
          <w:rFonts w:cs="Times New Roman"/>
          <w:sz w:val="28"/>
          <w:szCs w:val="28"/>
        </w:rPr>
      </w:pPr>
    </w:p>
    <w:p w14:paraId="330A4C51" w14:textId="774D05A3" w:rsidR="00C7252A" w:rsidRPr="00810D5A" w:rsidRDefault="00224DB4" w:rsidP="00743EB2">
      <w:pPr>
        <w:pStyle w:val="Default"/>
        <w:ind w:right="-2" w:firstLine="600"/>
        <w:jc w:val="both"/>
        <w:rPr>
          <w:sz w:val="28"/>
          <w:szCs w:val="28"/>
          <w:lang w:val="uk-UA" w:bidi="uk-UA"/>
        </w:rPr>
      </w:pPr>
      <w:r w:rsidRPr="00810D5A">
        <w:rPr>
          <w:sz w:val="28"/>
          <w:szCs w:val="28"/>
          <w:lang w:val="uk-UA"/>
        </w:rPr>
        <w:t>1.</w:t>
      </w:r>
      <w:r w:rsidR="00784078" w:rsidRPr="00810D5A">
        <w:rPr>
          <w:sz w:val="28"/>
          <w:szCs w:val="28"/>
          <w:lang w:val="uk-UA"/>
        </w:rPr>
        <w:t xml:space="preserve"> </w:t>
      </w:r>
      <w:r w:rsidR="00C7252A" w:rsidRPr="00810D5A">
        <w:rPr>
          <w:sz w:val="28"/>
          <w:szCs w:val="28"/>
          <w:lang w:val="uk-UA" w:bidi="uk-UA"/>
        </w:rPr>
        <w:t xml:space="preserve">Затвердити </w:t>
      </w:r>
      <w:r w:rsidR="00743EB2" w:rsidRPr="00810D5A">
        <w:rPr>
          <w:bCs/>
          <w:sz w:val="28"/>
          <w:szCs w:val="28"/>
          <w:lang w:val="uk-UA"/>
        </w:rPr>
        <w:t>Положення про порядок надання п</w:t>
      </w:r>
      <w:r w:rsidR="00870357">
        <w:rPr>
          <w:bCs/>
          <w:sz w:val="28"/>
          <w:szCs w:val="28"/>
          <w:lang w:val="uk-UA"/>
        </w:rPr>
        <w:t>осадовим особам</w:t>
      </w:r>
      <w:r w:rsidR="00743EB2" w:rsidRPr="00810D5A">
        <w:rPr>
          <w:bCs/>
          <w:sz w:val="28"/>
          <w:szCs w:val="28"/>
          <w:lang w:val="uk-UA"/>
        </w:rPr>
        <w:t xml:space="preserve"> виконавчого апарату Закарпатської обласної ради надбавки до посадових окладів у зв’язку з роботою, яка передбачає доступ до державної таємниці </w:t>
      </w:r>
      <w:r w:rsidR="00B60E60" w:rsidRPr="00810D5A">
        <w:rPr>
          <w:sz w:val="28"/>
          <w:szCs w:val="28"/>
          <w:lang w:val="uk-UA" w:bidi="uk-UA"/>
        </w:rPr>
        <w:t>(</w:t>
      </w:r>
      <w:r w:rsidR="00C7252A" w:rsidRPr="00810D5A">
        <w:rPr>
          <w:sz w:val="28"/>
          <w:szCs w:val="28"/>
          <w:lang w:val="uk-UA" w:bidi="uk-UA"/>
        </w:rPr>
        <w:t>додається).</w:t>
      </w:r>
    </w:p>
    <w:p w14:paraId="7CB90B7A" w14:textId="3BC08B5B" w:rsidR="00224DB4" w:rsidRPr="00810D5A" w:rsidRDefault="00224DB4" w:rsidP="00B60E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D5A">
        <w:rPr>
          <w:rFonts w:ascii="Times New Roman" w:hAnsi="Times New Roman" w:cs="Times New Roman"/>
          <w:sz w:val="28"/>
          <w:szCs w:val="28"/>
        </w:rPr>
        <w:t>2.</w:t>
      </w:r>
      <w:r w:rsidR="00784078" w:rsidRPr="00810D5A">
        <w:rPr>
          <w:rFonts w:ascii="Times New Roman" w:hAnsi="Times New Roman" w:cs="Times New Roman"/>
          <w:sz w:val="28"/>
          <w:szCs w:val="28"/>
        </w:rPr>
        <w:t xml:space="preserve"> </w:t>
      </w:r>
      <w:r w:rsidR="002C2F2A" w:rsidRPr="00810D5A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залишаю за собою.</w:t>
      </w:r>
    </w:p>
    <w:p w14:paraId="61FA54B5" w14:textId="524E8FEE" w:rsidR="00224DB4" w:rsidRPr="00810D5A" w:rsidRDefault="00224DB4" w:rsidP="00367F30">
      <w:pPr>
        <w:pStyle w:val="a3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810D5A">
        <w:rPr>
          <w:rFonts w:cs="Times New Roman"/>
          <w:sz w:val="28"/>
          <w:szCs w:val="28"/>
        </w:rPr>
        <w:tab/>
      </w:r>
    </w:p>
    <w:p w14:paraId="5B909AAA" w14:textId="77777777" w:rsidR="00224DB4" w:rsidRPr="00810D5A" w:rsidRDefault="00224DB4" w:rsidP="00367F30">
      <w:pPr>
        <w:pStyle w:val="a3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</w:p>
    <w:p w14:paraId="260FFE3F" w14:textId="55236B16" w:rsidR="00224DB4" w:rsidRPr="00810D5A" w:rsidRDefault="00224DB4" w:rsidP="00367F30">
      <w:pPr>
        <w:pStyle w:val="a3"/>
        <w:tabs>
          <w:tab w:val="left" w:pos="7088"/>
        </w:tabs>
        <w:jc w:val="both"/>
        <w:rPr>
          <w:rFonts w:cs="Times New Roman"/>
          <w:b/>
          <w:sz w:val="28"/>
          <w:szCs w:val="28"/>
        </w:rPr>
      </w:pPr>
      <w:r w:rsidRPr="00810D5A">
        <w:rPr>
          <w:rFonts w:cs="Times New Roman"/>
          <w:b/>
          <w:sz w:val="28"/>
          <w:szCs w:val="28"/>
        </w:rPr>
        <w:t xml:space="preserve">Голова ради                                                                            </w:t>
      </w:r>
      <w:r w:rsidR="00590019" w:rsidRPr="00810D5A">
        <w:rPr>
          <w:rFonts w:cs="Times New Roman"/>
          <w:b/>
          <w:sz w:val="28"/>
          <w:szCs w:val="28"/>
        </w:rPr>
        <w:t xml:space="preserve">          </w:t>
      </w:r>
      <w:r w:rsidRPr="00810D5A">
        <w:rPr>
          <w:rFonts w:cs="Times New Roman"/>
          <w:b/>
          <w:sz w:val="28"/>
          <w:szCs w:val="28"/>
        </w:rPr>
        <w:t>Роман САРАЙ</w:t>
      </w:r>
    </w:p>
    <w:p w14:paraId="4E996AF6" w14:textId="77777777" w:rsidR="00224DB4" w:rsidRPr="00810D5A" w:rsidRDefault="00224DB4" w:rsidP="00367F30">
      <w:pPr>
        <w:pStyle w:val="a3"/>
        <w:tabs>
          <w:tab w:val="left" w:pos="7088"/>
        </w:tabs>
        <w:ind w:firstLine="709"/>
        <w:jc w:val="both"/>
        <w:rPr>
          <w:rFonts w:cs="Times New Roman"/>
          <w:b/>
          <w:sz w:val="28"/>
          <w:szCs w:val="28"/>
        </w:rPr>
      </w:pPr>
    </w:p>
    <w:p w14:paraId="44B8C44B" w14:textId="77777777" w:rsidR="002C2F2A" w:rsidRPr="00810D5A" w:rsidRDefault="002C2F2A" w:rsidP="00722E8A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0D5A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14:paraId="7F4F423D" w14:textId="04E850AD" w:rsidR="002C2F2A" w:rsidRPr="00810D5A" w:rsidRDefault="002C2F2A" w:rsidP="00722E8A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0D5A">
        <w:rPr>
          <w:rFonts w:ascii="Times New Roman" w:hAnsi="Times New Roman" w:cs="Times New Roman"/>
          <w:b/>
          <w:sz w:val="28"/>
          <w:szCs w:val="28"/>
        </w:rPr>
        <w:t>Р</w:t>
      </w:r>
      <w:r w:rsidR="001620EA">
        <w:rPr>
          <w:rFonts w:ascii="Times New Roman" w:hAnsi="Times New Roman" w:cs="Times New Roman"/>
          <w:b/>
          <w:sz w:val="28"/>
          <w:szCs w:val="28"/>
        </w:rPr>
        <w:t>ішення</w:t>
      </w:r>
      <w:r w:rsidRPr="00810D5A">
        <w:rPr>
          <w:rFonts w:ascii="Times New Roman" w:hAnsi="Times New Roman" w:cs="Times New Roman"/>
          <w:b/>
          <w:sz w:val="28"/>
          <w:szCs w:val="28"/>
        </w:rPr>
        <w:t xml:space="preserve"> обласної ради</w:t>
      </w:r>
    </w:p>
    <w:p w14:paraId="747AF00C" w14:textId="4BC43D1E" w:rsidR="002C2F2A" w:rsidRPr="00810D5A" w:rsidRDefault="002C2F2A" w:rsidP="001620E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0D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722E8A" w:rsidRPr="00810D5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620E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722E8A" w:rsidRPr="00810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0EA">
        <w:rPr>
          <w:rFonts w:ascii="Times New Roman" w:hAnsi="Times New Roman" w:cs="Times New Roman"/>
          <w:b/>
          <w:sz w:val="28"/>
          <w:szCs w:val="28"/>
        </w:rPr>
        <w:t>2024</w:t>
      </w:r>
      <w:r w:rsidRPr="00810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0E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10D5A">
        <w:rPr>
          <w:rFonts w:ascii="Times New Roman" w:hAnsi="Times New Roman" w:cs="Times New Roman"/>
          <w:b/>
          <w:sz w:val="28"/>
          <w:szCs w:val="28"/>
        </w:rPr>
        <w:t>№</w:t>
      </w:r>
      <w:r w:rsidR="00722E8A" w:rsidRPr="00810D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2D18ABC" w14:textId="77777777" w:rsidR="001620EA" w:rsidRDefault="001620EA" w:rsidP="00810D5A">
      <w:pPr>
        <w:pStyle w:val="Default"/>
        <w:ind w:right="-2"/>
        <w:jc w:val="center"/>
        <w:rPr>
          <w:b/>
          <w:sz w:val="28"/>
          <w:szCs w:val="28"/>
          <w:lang w:val="uk-UA"/>
        </w:rPr>
      </w:pPr>
    </w:p>
    <w:p w14:paraId="3E748E8F" w14:textId="52F3174B" w:rsidR="00722E8A" w:rsidRPr="00810D5A" w:rsidRDefault="00722E8A" w:rsidP="00810D5A">
      <w:pPr>
        <w:pStyle w:val="Default"/>
        <w:ind w:right="-2"/>
        <w:jc w:val="center"/>
        <w:rPr>
          <w:b/>
          <w:sz w:val="28"/>
          <w:szCs w:val="28"/>
          <w:lang w:val="uk-UA"/>
        </w:rPr>
      </w:pPr>
      <w:r w:rsidRPr="00810D5A">
        <w:rPr>
          <w:b/>
          <w:sz w:val="28"/>
          <w:szCs w:val="28"/>
          <w:lang w:val="uk-UA"/>
        </w:rPr>
        <w:t>ПОЛОЖЕННЯ</w:t>
      </w:r>
    </w:p>
    <w:p w14:paraId="54460E79" w14:textId="1ABAA135" w:rsidR="00743EB2" w:rsidRPr="00810D5A" w:rsidRDefault="00743EB2" w:rsidP="00810D5A">
      <w:pPr>
        <w:pStyle w:val="Default"/>
        <w:ind w:right="-2"/>
        <w:jc w:val="center"/>
        <w:rPr>
          <w:b/>
          <w:sz w:val="28"/>
          <w:szCs w:val="28"/>
          <w:lang w:val="uk-UA"/>
        </w:rPr>
      </w:pPr>
      <w:r w:rsidRPr="00810D5A">
        <w:rPr>
          <w:b/>
          <w:sz w:val="28"/>
          <w:szCs w:val="28"/>
          <w:lang w:val="uk-UA"/>
        </w:rPr>
        <w:t>про порядок надання п</w:t>
      </w:r>
      <w:r w:rsidR="00870357">
        <w:rPr>
          <w:b/>
          <w:sz w:val="28"/>
          <w:szCs w:val="28"/>
          <w:lang w:val="uk-UA"/>
        </w:rPr>
        <w:t>осадовим особам</w:t>
      </w:r>
      <w:r w:rsidRPr="00810D5A">
        <w:rPr>
          <w:b/>
          <w:sz w:val="28"/>
          <w:szCs w:val="28"/>
          <w:lang w:val="uk-UA"/>
        </w:rPr>
        <w:t xml:space="preserve"> виконавчого апарату Закарпатської обласної ради надбавки до посадових окладів у зв’язку з роботою, яка передбачає доступ до державної таємниці</w:t>
      </w:r>
    </w:p>
    <w:p w14:paraId="18BE00FB" w14:textId="77777777" w:rsidR="00AA4AA0" w:rsidRDefault="00AA4AA0" w:rsidP="00810D5A">
      <w:pPr>
        <w:pStyle w:val="Default"/>
        <w:tabs>
          <w:tab w:val="left" w:pos="1134"/>
        </w:tabs>
        <w:ind w:right="282" w:firstLine="851"/>
        <w:jc w:val="center"/>
        <w:rPr>
          <w:b/>
          <w:sz w:val="28"/>
          <w:szCs w:val="28"/>
          <w:lang w:val="uk-UA"/>
        </w:rPr>
      </w:pPr>
    </w:p>
    <w:p w14:paraId="65374AA3" w14:textId="0BA74904" w:rsidR="00A066AD" w:rsidRPr="00A066AD" w:rsidRDefault="00810D5A" w:rsidP="00A73FBC">
      <w:pPr>
        <w:pStyle w:val="1"/>
        <w:numPr>
          <w:ilvl w:val="0"/>
          <w:numId w:val="1"/>
        </w:numPr>
        <w:shd w:val="clear" w:color="auto" w:fill="auto"/>
        <w:tabs>
          <w:tab w:val="left" w:pos="894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 w:rsidRPr="00810D5A">
        <w:rPr>
          <w:color w:val="000000"/>
          <w:sz w:val="28"/>
          <w:szCs w:val="28"/>
          <w:lang w:bidi="uk-UA"/>
        </w:rPr>
        <w:t>Це Положення визначає порядок надання надбавки до посадових окладів п</w:t>
      </w:r>
      <w:r w:rsidR="00870357">
        <w:rPr>
          <w:color w:val="000000"/>
          <w:sz w:val="28"/>
          <w:szCs w:val="28"/>
          <w:lang w:bidi="uk-UA"/>
        </w:rPr>
        <w:t>осадовим особам</w:t>
      </w:r>
      <w:r w:rsidRPr="00810D5A">
        <w:rPr>
          <w:color w:val="000000"/>
          <w:sz w:val="28"/>
          <w:szCs w:val="28"/>
          <w:lang w:bidi="uk-UA"/>
        </w:rPr>
        <w:t xml:space="preserve"> виконавчого апарату Закарпатської обласної ради, які працюють з відомостями, що становлять державну таємницю, з урахуванням періодичності роботи, яка передбачає доступ до державної таємниці</w:t>
      </w:r>
      <w:r>
        <w:rPr>
          <w:color w:val="000000"/>
          <w:sz w:val="28"/>
          <w:szCs w:val="28"/>
          <w:lang w:bidi="uk-UA"/>
        </w:rPr>
        <w:t xml:space="preserve">, </w:t>
      </w:r>
      <w:r w:rsidRPr="00985F6E">
        <w:rPr>
          <w:color w:val="000000"/>
          <w:sz w:val="28"/>
          <w:szCs w:val="28"/>
          <w:lang w:bidi="uk-UA"/>
        </w:rPr>
        <w:t>відповідно до статті 30 Закону України «Про державну таємницю», постанов Кабінету Міністрів України від 18 грудня 2013 р</w:t>
      </w:r>
      <w:r>
        <w:rPr>
          <w:color w:val="000000"/>
          <w:sz w:val="28"/>
          <w:szCs w:val="28"/>
          <w:lang w:bidi="uk-UA"/>
        </w:rPr>
        <w:t>оку</w:t>
      </w:r>
      <w:r w:rsidR="00A066AD">
        <w:rPr>
          <w:color w:val="000000"/>
          <w:sz w:val="28"/>
          <w:szCs w:val="28"/>
          <w:lang w:bidi="uk-UA"/>
        </w:rPr>
        <w:t xml:space="preserve"> </w:t>
      </w:r>
      <w:r w:rsidRPr="00985F6E">
        <w:rPr>
          <w:color w:val="000000"/>
          <w:sz w:val="28"/>
          <w:szCs w:val="28"/>
          <w:lang w:bidi="uk-UA"/>
        </w:rPr>
        <w:t xml:space="preserve">№ 939 «Про затвердження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 та визнання такими, що втратили чинність, деяких постанов Кабінету Міністрів України» (далі </w:t>
      </w:r>
      <w:r w:rsidRPr="00985F6E">
        <w:rPr>
          <w:color w:val="232323"/>
          <w:sz w:val="28"/>
          <w:szCs w:val="28"/>
          <w:lang w:bidi="uk-UA"/>
        </w:rPr>
        <w:t xml:space="preserve">– </w:t>
      </w:r>
      <w:r w:rsidRPr="00985F6E">
        <w:rPr>
          <w:color w:val="000000"/>
          <w:sz w:val="28"/>
          <w:szCs w:val="28"/>
          <w:lang w:bidi="uk-UA"/>
        </w:rPr>
        <w:t>Порядок-939) та від 15 червня</w:t>
      </w:r>
      <w:r>
        <w:rPr>
          <w:color w:val="000000"/>
          <w:sz w:val="28"/>
          <w:szCs w:val="28"/>
          <w:lang w:bidi="uk-UA"/>
        </w:rPr>
        <w:t xml:space="preserve"> </w:t>
      </w:r>
      <w:r w:rsidRPr="00985F6E">
        <w:rPr>
          <w:color w:val="000000"/>
          <w:sz w:val="28"/>
          <w:szCs w:val="28"/>
          <w:lang w:bidi="uk-UA"/>
        </w:rPr>
        <w:t>1994 р</w:t>
      </w:r>
      <w:r>
        <w:rPr>
          <w:color w:val="000000"/>
          <w:sz w:val="28"/>
          <w:szCs w:val="28"/>
          <w:lang w:bidi="uk-UA"/>
        </w:rPr>
        <w:t>оку</w:t>
      </w:r>
      <w:r w:rsidRPr="00985F6E">
        <w:rPr>
          <w:color w:val="000000"/>
          <w:sz w:val="28"/>
          <w:szCs w:val="28"/>
          <w:lang w:bidi="uk-UA"/>
        </w:rPr>
        <w:t xml:space="preserve"> № 414 «Про види, розміри і порядок надання компенсації громадянам у зв’язку з роботою, яка передбачає доступ до державної таємниці» (далі </w:t>
      </w:r>
      <w:r w:rsidRPr="00985F6E">
        <w:rPr>
          <w:color w:val="232323"/>
          <w:sz w:val="28"/>
          <w:szCs w:val="28"/>
          <w:lang w:bidi="uk-UA"/>
        </w:rPr>
        <w:t xml:space="preserve">– </w:t>
      </w:r>
      <w:r w:rsidRPr="00985F6E">
        <w:rPr>
          <w:color w:val="000000"/>
          <w:sz w:val="28"/>
          <w:szCs w:val="28"/>
          <w:lang w:bidi="uk-UA"/>
        </w:rPr>
        <w:t>Постанова-414).</w:t>
      </w:r>
      <w:r w:rsidR="00A066AD" w:rsidRPr="00A066AD">
        <w:rPr>
          <w:color w:val="000000"/>
          <w:sz w:val="28"/>
          <w:szCs w:val="28"/>
          <w:lang w:bidi="uk-UA"/>
        </w:rPr>
        <w:t xml:space="preserve"> </w:t>
      </w:r>
    </w:p>
    <w:p w14:paraId="539CDA7F" w14:textId="7CF64656" w:rsidR="00810D5A" w:rsidRPr="00A066AD" w:rsidRDefault="00A066AD" w:rsidP="00A73FBC">
      <w:pPr>
        <w:pStyle w:val="1"/>
        <w:numPr>
          <w:ilvl w:val="0"/>
          <w:numId w:val="1"/>
        </w:numPr>
        <w:shd w:val="clear" w:color="auto" w:fill="auto"/>
        <w:tabs>
          <w:tab w:val="left" w:pos="894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 w:rsidRPr="00A066AD">
        <w:rPr>
          <w:color w:val="000000"/>
          <w:sz w:val="28"/>
          <w:szCs w:val="28"/>
          <w:lang w:bidi="uk-UA"/>
        </w:rPr>
        <w:t>Надбавка до посадових окладів виплачується лише за наявності дозволу на провадження діяльності, пов’язаної з державною таємницею, наданого відповідно до законодавства про державну таємницю.</w:t>
      </w:r>
    </w:p>
    <w:p w14:paraId="5ACB0FC3" w14:textId="5AD1B862" w:rsidR="00A066AD" w:rsidRPr="00985F6E" w:rsidRDefault="00A066AD" w:rsidP="00A73FBC">
      <w:pPr>
        <w:pStyle w:val="1"/>
        <w:numPr>
          <w:ilvl w:val="0"/>
          <w:numId w:val="1"/>
        </w:numPr>
        <w:shd w:val="clear" w:color="auto" w:fill="auto"/>
        <w:tabs>
          <w:tab w:val="left" w:pos="894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Надбавка встановлюється п</w:t>
      </w:r>
      <w:r w:rsidR="00870357">
        <w:rPr>
          <w:color w:val="000000"/>
          <w:sz w:val="28"/>
          <w:szCs w:val="28"/>
          <w:lang w:bidi="uk-UA"/>
        </w:rPr>
        <w:t>осадовим особ</w:t>
      </w:r>
      <w:r>
        <w:rPr>
          <w:color w:val="000000"/>
          <w:sz w:val="28"/>
          <w:szCs w:val="28"/>
          <w:lang w:bidi="uk-UA"/>
        </w:rPr>
        <w:t xml:space="preserve">ам, які постійно працюють в умовах режимних обмежень: відповідно до функціональних обов’язків займаються розробленням, виготовленням, обліком, зберіганням, використанням документів, виробів та інших матеріальних носіїв державної таємниці, приймають рішення з цих питань або здійснюють постійний контроль за станом захисту державної таємниці, беруть участь у засіданнях комісій, утворених відповідно до вимог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організаціях, затвердженого постановою Кабінету Міністрів України від 18 грудня 2013 року № 939.  </w:t>
      </w:r>
    </w:p>
    <w:p w14:paraId="3B288574" w14:textId="6D8242AA" w:rsidR="00A066AD" w:rsidRDefault="00A066AD" w:rsidP="00A73FBC">
      <w:pPr>
        <w:pStyle w:val="1"/>
        <w:numPr>
          <w:ilvl w:val="0"/>
          <w:numId w:val="1"/>
        </w:numPr>
        <w:shd w:val="clear" w:color="auto" w:fill="auto"/>
        <w:tabs>
          <w:tab w:val="left" w:pos="893"/>
          <w:tab w:val="left" w:pos="1134"/>
        </w:tabs>
        <w:spacing w:line="240" w:lineRule="auto"/>
        <w:ind w:right="-2" w:firstLine="851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П</w:t>
      </w:r>
      <w:r w:rsidR="00870357">
        <w:rPr>
          <w:color w:val="000000"/>
          <w:sz w:val="28"/>
          <w:szCs w:val="28"/>
          <w:lang w:bidi="uk-UA"/>
        </w:rPr>
        <w:t>осадовим особам</w:t>
      </w:r>
      <w:r w:rsidRPr="00985F6E">
        <w:rPr>
          <w:color w:val="000000"/>
          <w:sz w:val="28"/>
          <w:szCs w:val="28"/>
          <w:lang w:bidi="uk-UA"/>
        </w:rPr>
        <w:t xml:space="preserve">, які працюють в умовах режимних обмежень, </w:t>
      </w:r>
      <w:r>
        <w:rPr>
          <w:color w:val="000000"/>
          <w:sz w:val="28"/>
          <w:szCs w:val="28"/>
          <w:lang w:bidi="uk-UA"/>
        </w:rPr>
        <w:t>установлюється надбавка до посадових окладів залежно від ступеня секретності інформації та форми допуску до державної таємниці:</w:t>
      </w:r>
    </w:p>
    <w:p w14:paraId="1C949646" w14:textId="77777777" w:rsidR="00A066AD" w:rsidRDefault="00A066AD" w:rsidP="00A73FBC">
      <w:pPr>
        <w:pStyle w:val="1"/>
        <w:shd w:val="clear" w:color="auto" w:fill="auto"/>
        <w:tabs>
          <w:tab w:val="left" w:pos="567"/>
          <w:tab w:val="left" w:pos="1134"/>
        </w:tabs>
        <w:spacing w:line="240" w:lineRule="auto"/>
        <w:ind w:right="-2" w:firstLine="851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ab/>
        <w:t>– відомості та їх носії, що мають ступінь секретності «Цілком таємно», – 15 відсотків;</w:t>
      </w:r>
    </w:p>
    <w:p w14:paraId="1E863F88" w14:textId="77777777" w:rsidR="00A066AD" w:rsidRDefault="00A066AD" w:rsidP="00A73FBC">
      <w:pPr>
        <w:pStyle w:val="1"/>
        <w:shd w:val="clear" w:color="auto" w:fill="auto"/>
        <w:tabs>
          <w:tab w:val="left" w:pos="567"/>
          <w:tab w:val="left" w:pos="1134"/>
        </w:tabs>
        <w:spacing w:line="240" w:lineRule="auto"/>
        <w:ind w:right="-2" w:firstLine="851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ab/>
        <w:t>– відомості та їх носії, що мають ступінь секретності «Таємно», – 10 відсотків.</w:t>
      </w:r>
    </w:p>
    <w:p w14:paraId="29517397" w14:textId="65014065" w:rsidR="00B46CB6" w:rsidRPr="00B46CB6" w:rsidRDefault="0039086C" w:rsidP="00A73FBC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993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Перелік</w:t>
      </w:r>
      <w:r w:rsidR="00A066AD" w:rsidRPr="00810D5A">
        <w:rPr>
          <w:color w:val="000000"/>
          <w:sz w:val="28"/>
          <w:szCs w:val="28"/>
          <w:lang w:bidi="uk-UA"/>
        </w:rPr>
        <w:t xml:space="preserve"> </w:t>
      </w:r>
      <w:r w:rsidR="00870357">
        <w:rPr>
          <w:color w:val="000000"/>
          <w:sz w:val="28"/>
          <w:szCs w:val="28"/>
          <w:lang w:bidi="uk-UA"/>
        </w:rPr>
        <w:t xml:space="preserve">посадових </w:t>
      </w:r>
      <w:r w:rsidR="00A066AD" w:rsidRPr="00810D5A">
        <w:rPr>
          <w:color w:val="000000"/>
          <w:sz w:val="28"/>
          <w:szCs w:val="28"/>
          <w:lang w:bidi="uk-UA"/>
        </w:rPr>
        <w:t>осіб, які працюють в умовах режимних обмежень</w:t>
      </w:r>
      <w:r w:rsidR="004139FB">
        <w:rPr>
          <w:color w:val="000000"/>
          <w:sz w:val="28"/>
          <w:szCs w:val="28"/>
          <w:lang w:bidi="uk-UA"/>
        </w:rPr>
        <w:t>,</w:t>
      </w:r>
      <w:r w:rsidR="006523C6">
        <w:rPr>
          <w:color w:val="000000"/>
          <w:sz w:val="28"/>
          <w:szCs w:val="28"/>
          <w:lang w:bidi="uk-UA"/>
        </w:rPr>
        <w:t xml:space="preserve"> та </w:t>
      </w:r>
      <w:r w:rsidR="00A066AD" w:rsidRPr="00810D5A">
        <w:rPr>
          <w:color w:val="000000"/>
          <w:sz w:val="28"/>
          <w:szCs w:val="28"/>
          <w:lang w:bidi="uk-UA"/>
        </w:rPr>
        <w:t>розмір надбавки</w:t>
      </w:r>
      <w:r w:rsidR="004139FB">
        <w:rPr>
          <w:color w:val="000000"/>
          <w:sz w:val="28"/>
          <w:szCs w:val="28"/>
          <w:lang w:bidi="uk-UA"/>
        </w:rPr>
        <w:t xml:space="preserve"> з урахуванням періодичності роботи, яка передбачає </w:t>
      </w:r>
      <w:r w:rsidR="004139FB">
        <w:rPr>
          <w:color w:val="000000"/>
          <w:sz w:val="28"/>
          <w:szCs w:val="28"/>
          <w:lang w:bidi="uk-UA"/>
        </w:rPr>
        <w:lastRenderedPageBreak/>
        <w:t xml:space="preserve">доступ до державної таємниці, </w:t>
      </w:r>
      <w:r w:rsidR="00A066AD" w:rsidRPr="00810D5A">
        <w:rPr>
          <w:color w:val="000000"/>
          <w:sz w:val="28"/>
          <w:szCs w:val="28"/>
          <w:lang w:bidi="uk-UA"/>
        </w:rPr>
        <w:t>визначаються</w:t>
      </w:r>
      <w:r w:rsidR="00B83482">
        <w:rPr>
          <w:color w:val="000000"/>
          <w:sz w:val="28"/>
          <w:szCs w:val="28"/>
          <w:lang w:bidi="uk-UA"/>
        </w:rPr>
        <w:t xml:space="preserve"> та затверджуються </w:t>
      </w:r>
      <w:r w:rsidR="00A066AD" w:rsidRPr="00810D5A">
        <w:rPr>
          <w:color w:val="000000"/>
          <w:sz w:val="28"/>
          <w:szCs w:val="28"/>
          <w:lang w:bidi="uk-UA"/>
        </w:rPr>
        <w:t>головою обласної ради відповідним</w:t>
      </w:r>
      <w:r>
        <w:rPr>
          <w:color w:val="000000"/>
          <w:sz w:val="28"/>
          <w:szCs w:val="28"/>
          <w:lang w:bidi="uk-UA"/>
        </w:rPr>
        <w:t>и</w:t>
      </w:r>
      <w:r w:rsidR="00A066AD" w:rsidRPr="00810D5A">
        <w:rPr>
          <w:color w:val="000000"/>
          <w:sz w:val="28"/>
          <w:szCs w:val="28"/>
          <w:lang w:bidi="uk-UA"/>
        </w:rPr>
        <w:t xml:space="preserve"> розпорядженням</w:t>
      </w:r>
      <w:r>
        <w:rPr>
          <w:color w:val="000000"/>
          <w:sz w:val="28"/>
          <w:szCs w:val="28"/>
          <w:lang w:bidi="uk-UA"/>
        </w:rPr>
        <w:t>и</w:t>
      </w:r>
      <w:r w:rsidR="00A066AD" w:rsidRPr="00810D5A">
        <w:rPr>
          <w:color w:val="000000"/>
          <w:sz w:val="28"/>
          <w:szCs w:val="28"/>
          <w:lang w:bidi="uk-UA"/>
        </w:rPr>
        <w:t xml:space="preserve"> Закарпатської обласної ради.</w:t>
      </w:r>
      <w:r w:rsidR="00B46CB6" w:rsidRPr="00B46CB6">
        <w:rPr>
          <w:color w:val="000000"/>
          <w:sz w:val="28"/>
          <w:szCs w:val="28"/>
          <w:lang w:bidi="uk-UA"/>
        </w:rPr>
        <w:t xml:space="preserve"> </w:t>
      </w:r>
    </w:p>
    <w:p w14:paraId="1F3D0E8B" w14:textId="2BE19B7B" w:rsidR="00A066AD" w:rsidRPr="006523C6" w:rsidRDefault="0091631C" w:rsidP="00A73FBC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993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Інформація</w:t>
      </w:r>
      <w:r w:rsidR="00B46CB6" w:rsidRPr="00810D5A">
        <w:rPr>
          <w:color w:val="000000"/>
          <w:sz w:val="28"/>
          <w:szCs w:val="28"/>
          <w:lang w:bidi="uk-UA"/>
        </w:rPr>
        <w:t xml:space="preserve"> щодо обсягу робіт, що передбачають доступ до державної таємниці, виконаних п</w:t>
      </w:r>
      <w:r w:rsidR="00870357">
        <w:rPr>
          <w:color w:val="000000"/>
          <w:sz w:val="28"/>
          <w:szCs w:val="28"/>
          <w:lang w:bidi="uk-UA"/>
        </w:rPr>
        <w:t>осадовими особ</w:t>
      </w:r>
      <w:r w:rsidR="00B46CB6" w:rsidRPr="00810D5A">
        <w:rPr>
          <w:color w:val="000000"/>
          <w:sz w:val="28"/>
          <w:szCs w:val="28"/>
          <w:lang w:bidi="uk-UA"/>
        </w:rPr>
        <w:t xml:space="preserve">ами, </w:t>
      </w:r>
      <w:r w:rsidR="00B46CB6">
        <w:rPr>
          <w:color w:val="000000"/>
          <w:sz w:val="28"/>
          <w:szCs w:val="28"/>
          <w:lang w:bidi="uk-UA"/>
        </w:rPr>
        <w:t>щомісячно</w:t>
      </w:r>
      <w:r w:rsidR="00B46CB6" w:rsidRPr="00810D5A">
        <w:rPr>
          <w:color w:val="000000"/>
          <w:sz w:val="28"/>
          <w:szCs w:val="28"/>
          <w:lang w:bidi="uk-UA"/>
        </w:rPr>
        <w:t xml:space="preserve"> формується</w:t>
      </w:r>
      <w:r>
        <w:rPr>
          <w:color w:val="000000"/>
          <w:sz w:val="28"/>
          <w:szCs w:val="28"/>
          <w:lang w:bidi="uk-UA"/>
        </w:rPr>
        <w:t xml:space="preserve"> </w:t>
      </w:r>
      <w:r w:rsidR="001620EA">
        <w:rPr>
          <w:color w:val="000000"/>
          <w:sz w:val="28"/>
          <w:szCs w:val="28"/>
          <w:lang w:bidi="uk-UA"/>
        </w:rPr>
        <w:t>і</w:t>
      </w:r>
      <w:r w:rsidR="00B46CB6" w:rsidRPr="00810D5A">
        <w:rPr>
          <w:color w:val="000000"/>
          <w:sz w:val="28"/>
          <w:szCs w:val="28"/>
          <w:lang w:bidi="uk-UA"/>
        </w:rPr>
        <w:t xml:space="preserve"> управлінням документального забезпечення, контролю та нагород виконавчого апарату обласної ради подається на резолюцію голові обласної ради</w:t>
      </w:r>
      <w:r w:rsidR="00B46CB6">
        <w:rPr>
          <w:color w:val="000000"/>
          <w:sz w:val="28"/>
          <w:szCs w:val="28"/>
          <w:lang w:bidi="uk-UA"/>
        </w:rPr>
        <w:t>.</w:t>
      </w:r>
    </w:p>
    <w:p w14:paraId="2492519D" w14:textId="6417DB2D" w:rsidR="00A066AD" w:rsidRPr="00810D5A" w:rsidRDefault="00A066AD" w:rsidP="00A73FBC">
      <w:pPr>
        <w:pStyle w:val="1"/>
        <w:numPr>
          <w:ilvl w:val="0"/>
          <w:numId w:val="1"/>
        </w:numPr>
        <w:shd w:val="clear" w:color="auto" w:fill="auto"/>
        <w:tabs>
          <w:tab w:val="left" w:pos="902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 w:rsidRPr="00810D5A">
        <w:rPr>
          <w:color w:val="000000"/>
          <w:sz w:val="28"/>
          <w:szCs w:val="28"/>
          <w:lang w:bidi="uk-UA"/>
        </w:rPr>
        <w:t xml:space="preserve">Управління </w:t>
      </w:r>
      <w:r w:rsidR="0039086C">
        <w:rPr>
          <w:color w:val="000000"/>
          <w:sz w:val="28"/>
          <w:szCs w:val="28"/>
          <w:lang w:bidi="uk-UA"/>
        </w:rPr>
        <w:t>правового забезпечення діяльності обласної ради</w:t>
      </w:r>
      <w:r w:rsidRPr="00810D5A">
        <w:rPr>
          <w:color w:val="000000"/>
          <w:sz w:val="28"/>
          <w:szCs w:val="28"/>
          <w:lang w:bidi="uk-UA"/>
        </w:rPr>
        <w:t xml:space="preserve">, у разі необхідності, готує проєкт розпорядження щодо внесення змін до </w:t>
      </w:r>
      <w:r w:rsidR="0039086C">
        <w:rPr>
          <w:color w:val="000000"/>
          <w:sz w:val="28"/>
          <w:szCs w:val="28"/>
          <w:lang w:bidi="uk-UA"/>
        </w:rPr>
        <w:t xml:space="preserve">переліку </w:t>
      </w:r>
      <w:r w:rsidR="00870357">
        <w:rPr>
          <w:color w:val="000000"/>
          <w:sz w:val="28"/>
          <w:szCs w:val="28"/>
          <w:lang w:bidi="uk-UA"/>
        </w:rPr>
        <w:t xml:space="preserve">посадових </w:t>
      </w:r>
      <w:r w:rsidR="0039086C">
        <w:rPr>
          <w:color w:val="000000"/>
          <w:sz w:val="28"/>
          <w:szCs w:val="28"/>
          <w:lang w:bidi="uk-UA"/>
        </w:rPr>
        <w:t>осіб</w:t>
      </w:r>
      <w:r w:rsidRPr="00810D5A">
        <w:rPr>
          <w:color w:val="000000"/>
          <w:sz w:val="28"/>
          <w:szCs w:val="28"/>
          <w:lang w:bidi="uk-UA"/>
        </w:rPr>
        <w:t>.</w:t>
      </w:r>
    </w:p>
    <w:p w14:paraId="54428315" w14:textId="024042FD" w:rsidR="00A066AD" w:rsidRPr="006523C6" w:rsidRDefault="00A066AD" w:rsidP="00A73FBC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993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 w:rsidRPr="00810D5A">
        <w:rPr>
          <w:color w:val="000000"/>
          <w:sz w:val="28"/>
          <w:szCs w:val="28"/>
          <w:lang w:bidi="uk-UA"/>
        </w:rPr>
        <w:t>Управління фінансового забезпечення та аудиту виконавчого апарату обласної ради відповідно до розпорядження Закарпатської обласної ради здійснює або припиняє нарахування надбавки</w:t>
      </w:r>
      <w:r>
        <w:rPr>
          <w:color w:val="000000"/>
          <w:sz w:val="28"/>
          <w:szCs w:val="28"/>
          <w:lang w:bidi="uk-UA"/>
        </w:rPr>
        <w:t>.</w:t>
      </w:r>
    </w:p>
    <w:p w14:paraId="7196A9D1" w14:textId="7DB51F57" w:rsidR="006523C6" w:rsidRPr="006523C6" w:rsidRDefault="00870357" w:rsidP="00A73FBC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993"/>
          <w:tab w:val="left" w:pos="1134"/>
        </w:tabs>
        <w:spacing w:line="240" w:lineRule="auto"/>
        <w:ind w:right="-2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Посадовим о</w:t>
      </w:r>
      <w:r w:rsidR="006523C6" w:rsidRPr="00985F6E">
        <w:rPr>
          <w:color w:val="000000"/>
          <w:sz w:val="28"/>
          <w:szCs w:val="28"/>
          <w:lang w:bidi="uk-UA"/>
        </w:rPr>
        <w:t>собам, я</w:t>
      </w:r>
      <w:r w:rsidR="006523C6">
        <w:rPr>
          <w:color w:val="000000"/>
          <w:sz w:val="28"/>
          <w:szCs w:val="28"/>
          <w:lang w:bidi="uk-UA"/>
        </w:rPr>
        <w:t>к</w:t>
      </w:r>
      <w:r w:rsidR="006523C6" w:rsidRPr="00985F6E">
        <w:rPr>
          <w:color w:val="000000"/>
          <w:sz w:val="28"/>
          <w:szCs w:val="28"/>
          <w:lang w:bidi="uk-UA"/>
        </w:rPr>
        <w:t>і працюють в умовах режимних обмежень, надбавка до посадового окладу</w:t>
      </w:r>
      <w:r w:rsidR="006523C6">
        <w:rPr>
          <w:color w:val="000000"/>
          <w:sz w:val="28"/>
          <w:szCs w:val="28"/>
          <w:lang w:bidi="uk-UA"/>
        </w:rPr>
        <w:t xml:space="preserve"> </w:t>
      </w:r>
      <w:r w:rsidR="006523C6" w:rsidRPr="006523C6">
        <w:rPr>
          <w:color w:val="000000"/>
          <w:sz w:val="28"/>
          <w:szCs w:val="28"/>
          <w:lang w:bidi="uk-UA"/>
        </w:rPr>
        <w:t>виплачується щомісячно</w:t>
      </w:r>
      <w:r w:rsidR="006523C6">
        <w:rPr>
          <w:color w:val="000000"/>
          <w:sz w:val="28"/>
          <w:szCs w:val="28"/>
          <w:lang w:bidi="uk-UA"/>
        </w:rPr>
        <w:t xml:space="preserve"> </w:t>
      </w:r>
      <w:r w:rsidR="006523C6" w:rsidRPr="006523C6">
        <w:rPr>
          <w:color w:val="000000"/>
          <w:sz w:val="28"/>
          <w:szCs w:val="28"/>
          <w:lang w:bidi="uk-UA"/>
        </w:rPr>
        <w:t>одночасно з виплатою заробітної плати</w:t>
      </w:r>
      <w:r w:rsidR="006523C6">
        <w:rPr>
          <w:color w:val="000000"/>
          <w:sz w:val="28"/>
          <w:szCs w:val="28"/>
          <w:lang w:bidi="uk-UA"/>
        </w:rPr>
        <w:t>.</w:t>
      </w:r>
    </w:p>
    <w:p w14:paraId="1E029EB7" w14:textId="77777777" w:rsidR="006523C6" w:rsidRDefault="006523C6" w:rsidP="006523C6">
      <w:pPr>
        <w:pStyle w:val="1"/>
        <w:shd w:val="clear" w:color="auto" w:fill="auto"/>
        <w:tabs>
          <w:tab w:val="left" w:pos="567"/>
          <w:tab w:val="left" w:pos="993"/>
        </w:tabs>
        <w:spacing w:line="240" w:lineRule="auto"/>
        <w:jc w:val="both"/>
        <w:rPr>
          <w:color w:val="000000"/>
          <w:sz w:val="28"/>
          <w:szCs w:val="28"/>
          <w:lang w:bidi="uk-UA"/>
        </w:rPr>
      </w:pPr>
    </w:p>
    <w:p w14:paraId="50CD5A40" w14:textId="77777777" w:rsidR="006523C6" w:rsidRPr="00810D5A" w:rsidRDefault="006523C6" w:rsidP="006523C6">
      <w:pPr>
        <w:pStyle w:val="1"/>
        <w:shd w:val="clear" w:color="auto" w:fill="auto"/>
        <w:tabs>
          <w:tab w:val="left" w:pos="567"/>
          <w:tab w:val="left" w:pos="993"/>
        </w:tabs>
        <w:spacing w:line="240" w:lineRule="auto"/>
        <w:jc w:val="both"/>
        <w:rPr>
          <w:sz w:val="28"/>
          <w:szCs w:val="28"/>
        </w:rPr>
      </w:pPr>
    </w:p>
    <w:p w14:paraId="4051AC36" w14:textId="48911C97" w:rsidR="00744824" w:rsidRPr="00810D5A" w:rsidRDefault="00744824" w:rsidP="00810D5A">
      <w:pPr>
        <w:tabs>
          <w:tab w:val="left" w:pos="1134"/>
        </w:tabs>
        <w:spacing w:after="0" w:line="240" w:lineRule="auto"/>
        <w:ind w:right="282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02AFD7" w14:textId="77777777" w:rsidR="00AA4CEA" w:rsidRPr="00810D5A" w:rsidRDefault="00AA4CEA" w:rsidP="00810D5A">
      <w:pPr>
        <w:tabs>
          <w:tab w:val="left" w:pos="1134"/>
        </w:tabs>
        <w:spacing w:after="0" w:line="240" w:lineRule="auto"/>
        <w:ind w:right="282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6F215E54" w14:textId="77777777" w:rsidR="005D7ACB" w:rsidRPr="00810D5A" w:rsidRDefault="005D7ACB" w:rsidP="008033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D7ACB" w:rsidRPr="00810D5A" w:rsidSect="00810D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5A2"/>
    <w:multiLevelType w:val="multilevel"/>
    <w:tmpl w:val="672ED5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6E4ACD"/>
    <w:multiLevelType w:val="multilevel"/>
    <w:tmpl w:val="05BAF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590298"/>
    <w:multiLevelType w:val="multilevel"/>
    <w:tmpl w:val="D0389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895BD4"/>
    <w:multiLevelType w:val="multilevel"/>
    <w:tmpl w:val="05BAF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08186095">
    <w:abstractNumId w:val="3"/>
  </w:num>
  <w:num w:numId="2" w16cid:durableId="922496586">
    <w:abstractNumId w:val="0"/>
  </w:num>
  <w:num w:numId="3" w16cid:durableId="293367701">
    <w:abstractNumId w:val="2"/>
  </w:num>
  <w:num w:numId="4" w16cid:durableId="1895778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DB4"/>
    <w:rsid w:val="0000161F"/>
    <w:rsid w:val="00003C52"/>
    <w:rsid w:val="00003E49"/>
    <w:rsid w:val="0002450D"/>
    <w:rsid w:val="000D20C6"/>
    <w:rsid w:val="000E4D47"/>
    <w:rsid w:val="00111560"/>
    <w:rsid w:val="00112ADE"/>
    <w:rsid w:val="001250FC"/>
    <w:rsid w:val="00143277"/>
    <w:rsid w:val="001620EA"/>
    <w:rsid w:val="001D7CD3"/>
    <w:rsid w:val="001E0930"/>
    <w:rsid w:val="001E1B5A"/>
    <w:rsid w:val="001F21D0"/>
    <w:rsid w:val="00224DB4"/>
    <w:rsid w:val="00232692"/>
    <w:rsid w:val="00255E8A"/>
    <w:rsid w:val="00275A22"/>
    <w:rsid w:val="00286B89"/>
    <w:rsid w:val="002C1881"/>
    <w:rsid w:val="002C2F2A"/>
    <w:rsid w:val="002C7367"/>
    <w:rsid w:val="00367F30"/>
    <w:rsid w:val="0039086C"/>
    <w:rsid w:val="003E1864"/>
    <w:rsid w:val="004139FB"/>
    <w:rsid w:val="004410AD"/>
    <w:rsid w:val="004719CB"/>
    <w:rsid w:val="00481A92"/>
    <w:rsid w:val="004A15A6"/>
    <w:rsid w:val="004D057F"/>
    <w:rsid w:val="004D59A2"/>
    <w:rsid w:val="0050640F"/>
    <w:rsid w:val="00520D6B"/>
    <w:rsid w:val="00590019"/>
    <w:rsid w:val="0059356C"/>
    <w:rsid w:val="005968A0"/>
    <w:rsid w:val="005A7F27"/>
    <w:rsid w:val="005C0459"/>
    <w:rsid w:val="005D7ACB"/>
    <w:rsid w:val="00601592"/>
    <w:rsid w:val="00643C8C"/>
    <w:rsid w:val="006523C6"/>
    <w:rsid w:val="00662D41"/>
    <w:rsid w:val="006C1F09"/>
    <w:rsid w:val="006E1D5A"/>
    <w:rsid w:val="0070094F"/>
    <w:rsid w:val="00722E8A"/>
    <w:rsid w:val="00743EB2"/>
    <w:rsid w:val="0074451B"/>
    <w:rsid w:val="00744824"/>
    <w:rsid w:val="00784078"/>
    <w:rsid w:val="007B1D21"/>
    <w:rsid w:val="007C428A"/>
    <w:rsid w:val="007F06FA"/>
    <w:rsid w:val="007F396B"/>
    <w:rsid w:val="00803333"/>
    <w:rsid w:val="00810D5A"/>
    <w:rsid w:val="00834742"/>
    <w:rsid w:val="00870357"/>
    <w:rsid w:val="008C1AF6"/>
    <w:rsid w:val="008E29DF"/>
    <w:rsid w:val="0091631C"/>
    <w:rsid w:val="009179D8"/>
    <w:rsid w:val="0092067C"/>
    <w:rsid w:val="009620ED"/>
    <w:rsid w:val="00966E8E"/>
    <w:rsid w:val="00985F6E"/>
    <w:rsid w:val="009C2D28"/>
    <w:rsid w:val="009D2731"/>
    <w:rsid w:val="009D7152"/>
    <w:rsid w:val="00A066AD"/>
    <w:rsid w:val="00A73FBC"/>
    <w:rsid w:val="00AA4AA0"/>
    <w:rsid w:val="00AA4CEA"/>
    <w:rsid w:val="00AB0BFA"/>
    <w:rsid w:val="00AC0665"/>
    <w:rsid w:val="00AF22B3"/>
    <w:rsid w:val="00B3712F"/>
    <w:rsid w:val="00B37A38"/>
    <w:rsid w:val="00B469B8"/>
    <w:rsid w:val="00B46CB6"/>
    <w:rsid w:val="00B470A2"/>
    <w:rsid w:val="00B52BB7"/>
    <w:rsid w:val="00B60E60"/>
    <w:rsid w:val="00B65491"/>
    <w:rsid w:val="00B82296"/>
    <w:rsid w:val="00B83482"/>
    <w:rsid w:val="00C15518"/>
    <w:rsid w:val="00C7252A"/>
    <w:rsid w:val="00C81F0F"/>
    <w:rsid w:val="00C87BF6"/>
    <w:rsid w:val="00CE6107"/>
    <w:rsid w:val="00D11094"/>
    <w:rsid w:val="00D117A5"/>
    <w:rsid w:val="00D55A6A"/>
    <w:rsid w:val="00D578C2"/>
    <w:rsid w:val="00D63441"/>
    <w:rsid w:val="00D7455E"/>
    <w:rsid w:val="00D75A46"/>
    <w:rsid w:val="00DA457A"/>
    <w:rsid w:val="00DD2B9B"/>
    <w:rsid w:val="00DE430D"/>
    <w:rsid w:val="00DE793C"/>
    <w:rsid w:val="00E63D40"/>
    <w:rsid w:val="00EB367C"/>
    <w:rsid w:val="00EC580E"/>
    <w:rsid w:val="00EE3EE4"/>
    <w:rsid w:val="00F04169"/>
    <w:rsid w:val="00F13A60"/>
    <w:rsid w:val="00F61736"/>
    <w:rsid w:val="00F82C1C"/>
    <w:rsid w:val="00FC6F5C"/>
    <w:rsid w:val="00FE3F1B"/>
    <w:rsid w:val="00FE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69D546"/>
  <w15:docId w15:val="{6C28D2D4-80CB-408C-82C8-9B773FFAB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DB4"/>
    <w:pPr>
      <w:spacing w:after="0" w:line="240" w:lineRule="auto"/>
    </w:pPr>
    <w:rPr>
      <w:rFonts w:ascii="Times New Roman" w:eastAsia="Times New Roman" w:hAnsi="Times New Roman" w:cs="Arial"/>
      <w:color w:val="000000"/>
      <w:sz w:val="24"/>
      <w:szCs w:val="20"/>
      <w:lang w:eastAsia="en-US"/>
    </w:rPr>
  </w:style>
  <w:style w:type="paragraph" w:customStyle="1" w:styleId="Default">
    <w:name w:val="Default"/>
    <w:rsid w:val="00224D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rsid w:val="00224D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Основний текст 2 Знак"/>
    <w:basedOn w:val="a0"/>
    <w:link w:val="2"/>
    <w:semiHidden/>
    <w:rsid w:val="00224DB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224D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uiPriority w:val="99"/>
    <w:rsid w:val="00224DB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2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24DB4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1"/>
    <w:rsid w:val="002C188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2C1881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</w:rPr>
  </w:style>
  <w:style w:type="character" w:customStyle="1" w:styleId="a9">
    <w:name w:val="Подпись к картинке_"/>
    <w:basedOn w:val="a0"/>
    <w:link w:val="aa"/>
    <w:rsid w:val="00B60E6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Подпись к картинке"/>
    <w:basedOn w:val="a"/>
    <w:link w:val="a9"/>
    <w:rsid w:val="00B60E6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1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8507E-0EB6-4508-8A4F-31A3AF84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3280</Words>
  <Characters>1871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IlnytskaL</dc:creator>
  <cp:lastModifiedBy>Закарпатська обласна рада</cp:lastModifiedBy>
  <cp:revision>6</cp:revision>
  <cp:lastPrinted>2024-09-20T08:55:00Z</cp:lastPrinted>
  <dcterms:created xsi:type="dcterms:W3CDTF">2024-09-20T07:47:00Z</dcterms:created>
  <dcterms:modified xsi:type="dcterms:W3CDTF">2024-09-24T14:43:00Z</dcterms:modified>
</cp:coreProperties>
</file>